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18" w:rsidRDefault="00B35D18" w:rsidP="00483546">
      <w:pPr>
        <w:shd w:val="clear" w:color="auto" w:fill="FFFFFF"/>
        <w:autoSpaceDE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bookmarkStart w:id="0" w:name="_GoBack"/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 xml:space="preserve">Положение о Совете </w:t>
      </w:r>
      <w:r w:rsidR="00715390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МБДОУ № 65 «Ласточка»</w:t>
      </w:r>
    </w:p>
    <w:bookmarkEnd w:id="0"/>
    <w:p w:rsidR="00715390" w:rsidRPr="003D4BAA" w:rsidRDefault="00715390" w:rsidP="00B35D18">
      <w:pPr>
        <w:shd w:val="clear" w:color="auto" w:fill="FFFFFF"/>
        <w:autoSpaceDE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1. ОБЩИЕ ПОЛОЖЕНИЯ</w:t>
      </w:r>
    </w:p>
    <w:p w:rsidR="00B35D18" w:rsidRPr="003D4BAA" w:rsidRDefault="00B35D18" w:rsidP="00B35D18">
      <w:pPr>
        <w:shd w:val="clear" w:color="auto" w:fill="FFFFFF"/>
        <w:autoSpaceDE w:val="0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3D4BAA">
      <w:pPr>
        <w:shd w:val="clear" w:color="auto" w:fill="FFFFFF"/>
        <w:autoSpaceDE w:val="0"/>
        <w:ind w:left="24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1.1.  Совет дошкольного учреждения (далее - Совет) является коллегиальным органом самоуправления, осуществляющим в соответствии с Уставом М</w:t>
      </w:r>
      <w:r w:rsidR="00C82E70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БДОУ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№65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«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Ласточка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»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(далее – ДОУ)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решение отдельных вопросов, относящихся к его компетенции; действующим в целях развития и совершенствования образовательного и воспитательного процесса, взаимодействия   родительской общественности и дошкольного учреждения.</w:t>
      </w:r>
    </w:p>
    <w:p w:rsidR="00410763" w:rsidRPr="003D4BAA" w:rsidRDefault="00B35D18" w:rsidP="003D4BAA">
      <w:pPr>
        <w:shd w:val="clear" w:color="auto" w:fill="FFFFFF"/>
        <w:autoSpaceDE w:val="0"/>
        <w:ind w:left="24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1.2</w:t>
      </w:r>
      <w:r w:rsidR="00D15FAF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Совет осуществляет свою деятельность в соответствии </w:t>
      </w:r>
      <w:r w:rsidR="003D4BAA">
        <w:rPr>
          <w:rFonts w:ascii="Arial" w:hAnsi="Arial" w:cs="Arial"/>
          <w:color w:val="333333"/>
          <w:sz w:val="28"/>
          <w:szCs w:val="28"/>
          <w:lang w:val="ru-RU" w:eastAsia="ru-RU"/>
        </w:rPr>
        <w:t>с</w:t>
      </w:r>
      <w:r w:rsidR="00410763" w:rsidRPr="003D4BAA">
        <w:rPr>
          <w:rFonts w:ascii="Arial" w:hAnsi="Arial" w:cs="Arial"/>
          <w:color w:val="333333"/>
          <w:sz w:val="28"/>
          <w:szCs w:val="28"/>
          <w:lang w:val="ru-RU" w:eastAsia="ru-RU"/>
        </w:rPr>
        <w:t xml:space="preserve"> Закон</w:t>
      </w:r>
      <w:r w:rsidR="003D4BAA">
        <w:rPr>
          <w:rFonts w:ascii="Arial" w:hAnsi="Arial" w:cs="Arial"/>
          <w:color w:val="333333"/>
          <w:sz w:val="28"/>
          <w:szCs w:val="28"/>
          <w:lang w:val="ru-RU" w:eastAsia="ru-RU"/>
        </w:rPr>
        <w:t xml:space="preserve">ом </w:t>
      </w:r>
      <w:r w:rsidR="00410763" w:rsidRPr="003D4BAA">
        <w:rPr>
          <w:rFonts w:ascii="Arial" w:hAnsi="Arial" w:cs="Arial"/>
          <w:color w:val="333333"/>
          <w:sz w:val="28"/>
          <w:szCs w:val="28"/>
          <w:lang w:val="ru-RU" w:eastAsia="ru-RU"/>
        </w:rPr>
        <w:t xml:space="preserve"> РФ «Об образовании»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 иными нормативными правовыми актами Российской Федерации, </w:t>
      </w:r>
      <w:r w:rsidR="00C82E70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Московскойобласти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, органов местного самоуправления, Типовым положением о дошкольном образовательном учреждении, Уставом дошкольного учреждения, а также регламентом Совета, иными локальными нормативными актами дошкольного учреждения.</w:t>
      </w:r>
    </w:p>
    <w:p w:rsidR="00410763" w:rsidRPr="003D4BAA" w:rsidRDefault="00410763" w:rsidP="00F7684B">
      <w:pPr>
        <w:tabs>
          <w:tab w:val="num" w:pos="851"/>
          <w:tab w:val="num" w:pos="1190"/>
        </w:tabs>
        <w:ind w:right="15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    1.3</w:t>
      </w:r>
      <w:r w:rsidR="00D15FAF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  <w:r w:rsidRPr="003D4BAA">
        <w:rPr>
          <w:rFonts w:ascii="Arial" w:hAnsi="Arial" w:cs="Arial"/>
          <w:color w:val="333333"/>
          <w:sz w:val="28"/>
          <w:szCs w:val="28"/>
          <w:lang w:val="ru-RU" w:eastAsia="ru-RU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1.</w:t>
      </w:r>
      <w:r w:rsidR="00121D7C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4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B35D18" w:rsidRPr="003D4BAA" w:rsidRDefault="00121D7C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1.5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 Настоящее Положение принимается на общем собрании работников учреждения и</w:t>
      </w:r>
      <w:r w:rsidR="006A3651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утверждается приказом заведующ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его ДОУ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</w:p>
    <w:p w:rsidR="00B35D18" w:rsidRPr="003D4BAA" w:rsidRDefault="00121D7C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1.6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Настоящее Положение является локальным нормативным актом.</w:t>
      </w:r>
    </w:p>
    <w:p w:rsidR="00410763" w:rsidRPr="003D4BAA" w:rsidRDefault="00121D7C" w:rsidP="00F7684B">
      <w:pPr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="00D15FAF" w:rsidRPr="003D4BAA">
        <w:rPr>
          <w:rFonts w:ascii="Arial" w:hAnsi="Arial" w:cs="Arial"/>
          <w:sz w:val="28"/>
          <w:szCs w:val="28"/>
          <w:lang w:val="ru-RU" w:eastAsia="ru-RU"/>
        </w:rPr>
        <w:t xml:space="preserve">            </w:t>
      </w:r>
      <w:r w:rsidRPr="003D4BAA">
        <w:rPr>
          <w:rFonts w:ascii="Arial" w:hAnsi="Arial" w:cs="Arial"/>
          <w:sz w:val="28"/>
          <w:szCs w:val="28"/>
          <w:lang w:val="ru-RU" w:eastAsia="ru-RU"/>
        </w:rPr>
        <w:t>1.7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.Изменения и дополнения в настоящее положение вносятся Советом ДОУ и принимаются на его заседании.</w:t>
      </w:r>
    </w:p>
    <w:p w:rsidR="00B35D18" w:rsidRPr="003D4BAA" w:rsidRDefault="00121D7C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1.8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Срок действия данного положения не ограничен. Данное Положение действует до принятия нового.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2. СТРУКТУРА СОВЕТА, ПОРЯДОК ЕГО ФОРМИРОВАНИЯ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2.1. Совет состоит из избираемых членов, представляющих: 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а) родителей (законных представителей) воспитанников;</w:t>
      </w:r>
    </w:p>
    <w:p w:rsidR="00B35D18" w:rsidRPr="003D4BAA" w:rsidRDefault="00B35D18" w:rsidP="00F7684B">
      <w:pPr>
        <w:autoSpaceDE w:val="0"/>
        <w:ind w:left="240" w:firstLine="210"/>
        <w:jc w:val="both"/>
        <w:rPr>
          <w:rFonts w:ascii="Arial" w:hAnsi="Arial" w:cs="Arial"/>
          <w:sz w:val="28"/>
          <w:szCs w:val="28"/>
          <w:lang w:val="ru-RU"/>
        </w:rPr>
      </w:pPr>
      <w:r w:rsidRPr="003D4BAA">
        <w:rPr>
          <w:rFonts w:ascii="Arial" w:hAnsi="Arial" w:cs="Arial"/>
          <w:sz w:val="28"/>
          <w:szCs w:val="28"/>
          <w:lang w:val="ru-RU"/>
        </w:rPr>
        <w:t xml:space="preserve">     б) </w:t>
      </w:r>
      <w:r w:rsidR="006A3651" w:rsidRPr="003D4BAA">
        <w:rPr>
          <w:rFonts w:ascii="Arial" w:hAnsi="Arial" w:cs="Arial"/>
          <w:sz w:val="28"/>
          <w:szCs w:val="28"/>
          <w:lang w:val="ru-RU"/>
        </w:rPr>
        <w:t xml:space="preserve">педагогических </w:t>
      </w:r>
      <w:r w:rsidRPr="003D4BAA">
        <w:rPr>
          <w:rFonts w:ascii="Arial" w:hAnsi="Arial" w:cs="Arial"/>
          <w:sz w:val="28"/>
          <w:szCs w:val="28"/>
          <w:lang w:val="ru-RU"/>
        </w:rPr>
        <w:t>работников дошкольного учреждения;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В состав Совета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="006A3651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также входят: </w:t>
      </w:r>
      <w:proofErr w:type="gramStart"/>
      <w:r w:rsidR="006A3651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заведующий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дошкольно</w:t>
      </w:r>
      <w:r w:rsidR="006A3651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го   учреждения и председатель П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рофсоюзного комитета учреждения.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По решению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Совета в его состав также могут быть приглашены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и включены граждане, чья профессиональная и (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или) 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общественная деятельность, знания, возможности могут позитивным образом     содействовать     функционированию     и    развитию    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,     а    также представители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иных   органов   самоуправления,    функционирующих   в   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2.2. Общая численность Совета определяется настоящим Положением. Совет формируется в составе  </w:t>
      </w:r>
      <w:r w:rsidR="00896F21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не менее 9 , но не более 15 человек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:</w:t>
      </w:r>
    </w:p>
    <w:p w:rsidR="00BE0792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•    </w:t>
      </w:r>
      <w:r w:rsidR="00BE0792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Количество членов Совета из числа родителей не может превышать 1/2 от общего числа членов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•    </w:t>
      </w:r>
      <w:r w:rsidR="00BE0792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Количество членов Совета из числа работников Учреждения не может превышать 1/4 от общего числа членов Совета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•    </w:t>
      </w:r>
      <w:r w:rsidR="00BE0792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Остальные места в Совете занимают: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proofErr w:type="gramStart"/>
      <w:r w:rsidR="00BE0792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заведующий</w:t>
      </w:r>
      <w:r w:rsidR="005660BD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Учреждения</w:t>
      </w:r>
      <w:proofErr w:type="gramEnd"/>
      <w:r w:rsidR="005660BD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, представитель Учреждения, а так же представители иных органов самоуправления, функционирующих в 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ДОУ.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2.3. Порядок избрания членов Совета: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а)    Члены   Совета   из   числа   родителей   (законных   представителей)   воспитанников избираются на общем родительском собрании.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б)  Члены Совета из числа работников дошкольного учреждения избираются на общем собрании    работников учреждения.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2.4. При организации выборов членов Совета применяются следующие правила: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•    Члены Совета избираются из числа родителей, присутствующих на собрании.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• Предложения по кандидатурам членов Совета могут быть внесены самими родителями, 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заведующим ДОУ.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•    Решения принимаются прямым голосованием большинством голосов присутствующих родителей и оформляются протоколом. В случае избрания счетной комиссии к протоколу собрания прилагается протокол счетной комиссии.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•    Собрание считается правомочным, если в его работе принимают участие две третей от общего числа родителей (законных представителей)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2.5. Выборы членов Совета из числа работников учреждения осуществляются в порядке, установленном в пункте 2.4. настоящего Положения.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2.6. Работники учреждения, дети которых посещают М</w:t>
      </w:r>
      <w:r w:rsidR="005660BD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БДОУ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№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65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«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Ласточка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», не могут быть избраны в члены Совета в качестве представителей родителей (законных представителей).</w:t>
      </w:r>
    </w:p>
    <w:p w:rsidR="00B35D18" w:rsidRPr="003D4BAA" w:rsidRDefault="00B35D18" w:rsidP="00F7684B">
      <w:pPr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2.7. Совет в период до 2-х месяцев со дня утверждения избранных членов, кооптирует в свой   состав   членов  из   числа  лиц,   чья  профессиональная   и   (или)   общественная деятельность,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знания, возможности могут позитивным образом содействовать функционированию и развитию учреждения. Число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 xml:space="preserve">кооптированных членов не может </w:t>
      </w:r>
      <w:r w:rsidRPr="003D4BAA">
        <w:rPr>
          <w:rFonts w:ascii="Arial" w:hAnsi="Arial" w:cs="Arial"/>
          <w:sz w:val="28"/>
          <w:szCs w:val="28"/>
          <w:lang w:val="ru-RU"/>
        </w:rPr>
        <w:t>превышать одну</w:t>
      </w:r>
      <w:r w:rsidR="00F7684B" w:rsidRPr="003D4BAA">
        <w:rPr>
          <w:rFonts w:ascii="Arial" w:hAnsi="Arial" w:cs="Arial"/>
          <w:sz w:val="28"/>
          <w:szCs w:val="28"/>
          <w:lang w:val="ru-RU"/>
        </w:rPr>
        <w:t xml:space="preserve">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четвёртую от избранного состава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2.8. Совет избирается сроком на три года.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3D4BAA">
      <w:pPr>
        <w:shd w:val="clear" w:color="auto" w:fill="FFFFFF"/>
        <w:autoSpaceDE w:val="0"/>
        <w:ind w:left="240" w:firstLine="21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3. КОМПЕТЕНЦИЯ СОВЕТА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3.1. Целью деятельности Совета является содействие осуществлению самоуправленческих начал,  развитию инициативы коллектива, реализации прав  </w:t>
      </w:r>
      <w:r w:rsid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в решении вопросов, связанных с организацией образовательного процесса и финансово-хозяйственной деятельности.</w:t>
      </w:r>
    </w:p>
    <w:p w:rsidR="00B35D18" w:rsidRPr="003D4BAA" w:rsidRDefault="00D15FAF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3.2. Основными задачами Совета являются: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color w:val="auto"/>
          <w:sz w:val="28"/>
          <w:szCs w:val="28"/>
          <w:lang w:val="ru-RU" w:eastAsia="ru-RU"/>
        </w:rPr>
      </w:pPr>
      <w:r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разработка программ и проектов дальнейшего развития Учреждения;</w:t>
      </w:r>
    </w:p>
    <w:p w:rsidR="00410763" w:rsidRPr="003D4BAA" w:rsidRDefault="00D15FAF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color w:val="auto"/>
          <w:sz w:val="28"/>
          <w:szCs w:val="28"/>
          <w:lang w:val="ru-RU" w:eastAsia="ru-RU"/>
        </w:rPr>
      </w:pPr>
      <w:r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-</w:t>
      </w:r>
      <w:r w:rsidR="004B1C1E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о</w:t>
      </w:r>
      <w:r w:rsidR="00410763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рганизация работы по организации и улучшению труда педагогических работников и других работников Учреждения;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color w:val="auto"/>
          <w:sz w:val="28"/>
          <w:szCs w:val="28"/>
          <w:lang w:val="ru-RU" w:eastAsia="ru-RU"/>
        </w:rPr>
      </w:pPr>
      <w:r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color w:val="auto"/>
          <w:sz w:val="28"/>
          <w:szCs w:val="28"/>
          <w:lang w:eastAsia="ru-RU"/>
        </w:rPr>
        <w:t> </w:t>
      </w:r>
      <w:r w:rsidR="00410763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организация работы по защите прав и интересов участников образовательного процесса, созданию условий для формирования у них направленности на здоровый образ жизни;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color w:val="auto"/>
          <w:sz w:val="28"/>
          <w:szCs w:val="28"/>
          <w:lang w:val="ru-RU" w:eastAsia="ru-RU"/>
        </w:rPr>
      </w:pPr>
      <w:r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color w:val="auto"/>
          <w:sz w:val="28"/>
          <w:szCs w:val="28"/>
          <w:lang w:eastAsia="ru-RU"/>
        </w:rPr>
        <w:t> </w:t>
      </w:r>
      <w:r w:rsidR="00410763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color w:val="auto"/>
          <w:sz w:val="28"/>
          <w:szCs w:val="28"/>
          <w:lang w:eastAsia="ru-RU"/>
        </w:rPr>
        <w:t>  </w:t>
      </w:r>
      <w:r w:rsidR="00410763" w:rsidRPr="003D4BAA">
        <w:rPr>
          <w:rFonts w:ascii="Arial" w:hAnsi="Arial" w:cs="Arial"/>
          <w:color w:val="auto"/>
          <w:sz w:val="28"/>
          <w:szCs w:val="28"/>
          <w:lang w:val="ru-RU" w:eastAsia="ru-RU"/>
        </w:rPr>
        <w:t>консолидация предложений и запросов участников образовательного процесса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к реализации образовательных и иных программ в Учреждении;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 xml:space="preserve">- 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осуществление </w:t>
      </w:r>
      <w:proofErr w:type="gramStart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контроля за</w:t>
      </w:r>
      <w:proofErr w:type="gramEnd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 соблюдением нормативно закрепленных требований к условиям образовательного процесса в Учреждении; 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sz w:val="28"/>
          <w:szCs w:val="28"/>
          <w:lang w:eastAsia="ru-RU"/>
        </w:rPr>
        <w:t>  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рассмотрение вопросов повышения эффективности финансово-экономической деятельности Учреждения;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осуществление </w:t>
      </w:r>
      <w:proofErr w:type="gramStart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контроля за</w:t>
      </w:r>
      <w:proofErr w:type="gramEnd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целевым расходованием финансовых средств Учреждения;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 xml:space="preserve">- 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распределение стимулирующей </w:t>
      </w:r>
      <w:proofErr w:type="gramStart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части фонда оплаты труда работников Учреждения</w:t>
      </w:r>
      <w:proofErr w:type="gramEnd"/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sz w:val="28"/>
          <w:szCs w:val="28"/>
          <w:lang w:eastAsia="ru-RU"/>
        </w:rPr>
        <w:t>  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делегировать полномочия по распределению разовых стимулирующих выплат  Комиссии  по распределению компенсационных и стимулирующих выплат  Учреждения;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410763" w:rsidRPr="003D4BAA">
        <w:rPr>
          <w:rFonts w:ascii="Arial" w:hAnsi="Arial" w:cs="Arial"/>
          <w:sz w:val="28"/>
          <w:szCs w:val="28"/>
          <w:lang w:eastAsia="ru-RU"/>
        </w:rPr>
        <w:t> 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 xml:space="preserve"> содействие в деятельности по созданию в Учреждении оптимальных условий и форм организации образовательного процесса;</w:t>
      </w:r>
    </w:p>
    <w:p w:rsidR="00410763" w:rsidRPr="003D4BAA" w:rsidRDefault="004B1C1E" w:rsidP="00F7684B">
      <w:pPr>
        <w:tabs>
          <w:tab w:val="num" w:pos="0"/>
        </w:tabs>
        <w:ind w:right="15" w:firstLine="900"/>
        <w:contextualSpacing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 xml:space="preserve">- </w:t>
      </w:r>
      <w:r w:rsidR="00410763" w:rsidRPr="003D4BAA">
        <w:rPr>
          <w:rFonts w:ascii="Arial" w:hAnsi="Arial" w:cs="Arial"/>
          <w:sz w:val="28"/>
          <w:szCs w:val="28"/>
          <w:lang w:val="ru-RU" w:eastAsia="ru-RU"/>
        </w:rP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410763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3.3.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В рамках поставленных задач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Совет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наделен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следующи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ми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полномочия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ми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:</w:t>
      </w:r>
    </w:p>
    <w:p w:rsidR="007148B6" w:rsidRPr="003D4BAA" w:rsidRDefault="004B1C1E" w:rsidP="00F7684B">
      <w:pPr>
        <w:tabs>
          <w:tab w:val="num" w:pos="0"/>
          <w:tab w:val="num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принятие программ  развития Учреждения;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согласование локальных актов Учреждения;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согласование порядка работы Учреждения, в том силе путем согласования расписания занятий и графиков работы специалистов;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вынесение на рассмотрение </w:t>
      </w:r>
      <w:proofErr w:type="gramStart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заведующего вопроса</w:t>
      </w:r>
      <w:proofErr w:type="gramEnd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о предоставлении Учреждением дополнительных образовательных и иных услуг;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обеспечение общественного участия в развитии системы управления качеством образования в Учреждении;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обеспечение общественного участия в организации образовательного процесса;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рассмотрение предложений и дача рекомендаци</w:t>
      </w:r>
      <w:r w:rsidR="003D4BAA">
        <w:rPr>
          <w:rFonts w:ascii="Arial" w:hAnsi="Arial" w:cs="Arial"/>
          <w:sz w:val="28"/>
          <w:szCs w:val="28"/>
          <w:lang w:val="ru-RU" w:eastAsia="ru-RU"/>
        </w:rPr>
        <w:t>й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proofErr w:type="gramStart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заведующему Учреждения</w:t>
      </w:r>
      <w:proofErr w:type="gramEnd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по совершенствованию и развитию образовательного процесса; 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  <w:tab w:val="left" w:pos="108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7148B6" w:rsidRPr="003D4BAA" w:rsidRDefault="004B1C1E" w:rsidP="00F7684B">
      <w:pPr>
        <w:tabs>
          <w:tab w:val="num" w:pos="0"/>
          <w:tab w:val="left" w:pos="540"/>
          <w:tab w:val="num" w:pos="900"/>
          <w:tab w:val="left" w:pos="108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согласование  Положения о порядке и условиях </w:t>
      </w:r>
      <w:proofErr w:type="gramStart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распределения стимулирующей части фонда оплаты труда работников Учреждения</w:t>
      </w:r>
      <w:proofErr w:type="gramEnd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;</w:t>
      </w:r>
    </w:p>
    <w:p w:rsidR="007148B6" w:rsidRPr="003D4BAA" w:rsidRDefault="004B1C1E" w:rsidP="00F7684B">
      <w:pPr>
        <w:tabs>
          <w:tab w:val="num" w:pos="0"/>
          <w:tab w:val="left" w:pos="540"/>
          <w:tab w:val="num" w:pos="108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7148B6" w:rsidRPr="003D4BAA" w:rsidRDefault="004B1C1E" w:rsidP="00F7684B">
      <w:pPr>
        <w:tabs>
          <w:tab w:val="num" w:pos="0"/>
          <w:tab w:val="left" w:pos="540"/>
          <w:tab w:val="num" w:pos="108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7148B6" w:rsidRPr="003D4BAA" w:rsidRDefault="004B1C1E" w:rsidP="00F7684B">
      <w:pPr>
        <w:tabs>
          <w:tab w:val="num" w:pos="540"/>
          <w:tab w:val="num" w:pos="1190"/>
        </w:tabs>
        <w:ind w:right="15" w:firstLine="851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3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.</w:t>
      </w:r>
      <w:r w:rsidRPr="003D4BAA">
        <w:rPr>
          <w:rFonts w:ascii="Arial" w:hAnsi="Arial" w:cs="Arial"/>
          <w:sz w:val="28"/>
          <w:szCs w:val="28"/>
          <w:lang w:val="ru-RU" w:eastAsia="ru-RU"/>
        </w:rPr>
        <w:t>4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.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  В рамках реализации своих полномочий Совет согласовывает по представлению руководителя Учреждения:</w:t>
      </w:r>
    </w:p>
    <w:p w:rsidR="007148B6" w:rsidRPr="003D4BAA" w:rsidRDefault="004B1C1E" w:rsidP="00F7684B">
      <w:pPr>
        <w:tabs>
          <w:tab w:val="num" w:pos="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план ФХД расходования средств бюджета Учреждения;</w:t>
      </w:r>
    </w:p>
    <w:p w:rsidR="007148B6" w:rsidRPr="003D4BAA" w:rsidRDefault="004B1C1E" w:rsidP="00F7684B">
      <w:pPr>
        <w:tabs>
          <w:tab w:val="num" w:pos="0"/>
          <w:tab w:val="num" w:pos="54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распределение средств от уставной приносящей доход деятельности и из иных внебюджетных источников;</w:t>
      </w:r>
    </w:p>
    <w:p w:rsidR="007148B6" w:rsidRPr="003D4BAA" w:rsidRDefault="004B1C1E" w:rsidP="00F7684B">
      <w:pPr>
        <w:tabs>
          <w:tab w:val="num" w:pos="0"/>
          <w:tab w:val="num" w:pos="54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ежегодный публичный отчет о деятельности Учреждения для опубликования его в средствах массовой информации.</w:t>
      </w:r>
    </w:p>
    <w:p w:rsidR="007148B6" w:rsidRPr="003D4BAA" w:rsidRDefault="004B1C1E" w:rsidP="00F7684B">
      <w:pPr>
        <w:tabs>
          <w:tab w:val="num" w:pos="0"/>
          <w:tab w:val="num" w:pos="1190"/>
        </w:tabs>
        <w:ind w:right="15" w:firstLine="851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3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.</w:t>
      </w:r>
      <w:r w:rsidRPr="003D4BAA">
        <w:rPr>
          <w:rFonts w:ascii="Arial" w:hAnsi="Arial" w:cs="Arial"/>
          <w:sz w:val="28"/>
          <w:szCs w:val="28"/>
          <w:lang w:val="ru-RU" w:eastAsia="ru-RU"/>
        </w:rPr>
        <w:t>5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.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Совет может вносить </w:t>
      </w:r>
      <w:proofErr w:type="gramStart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заведующему Учреждения</w:t>
      </w:r>
      <w:proofErr w:type="gramEnd"/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предложения в части:</w:t>
      </w:r>
    </w:p>
    <w:p w:rsidR="007148B6" w:rsidRPr="003D4BAA" w:rsidRDefault="004B1C1E" w:rsidP="00F7684B">
      <w:pPr>
        <w:tabs>
          <w:tab w:val="num" w:pos="426"/>
          <w:tab w:val="num" w:pos="54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>материально-технического обеспечения и оснащения образовательного процесса, обустройства интерьеров групп  Учреждения;</w:t>
      </w:r>
    </w:p>
    <w:p w:rsidR="007148B6" w:rsidRPr="003D4BAA" w:rsidRDefault="004B1C1E" w:rsidP="00F7684B">
      <w:pPr>
        <w:tabs>
          <w:tab w:val="num" w:pos="426"/>
          <w:tab w:val="num" w:pos="540"/>
        </w:tabs>
        <w:ind w:right="15" w:firstLine="90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3D4BAA">
        <w:rPr>
          <w:rFonts w:ascii="Arial" w:hAnsi="Arial" w:cs="Arial"/>
          <w:sz w:val="28"/>
          <w:szCs w:val="28"/>
          <w:lang w:val="ru-RU" w:eastAsia="ru-RU"/>
        </w:rPr>
        <w:t>-</w:t>
      </w:r>
      <w:r w:rsidR="007148B6" w:rsidRPr="003D4BAA">
        <w:rPr>
          <w:rFonts w:ascii="Arial" w:hAnsi="Arial" w:cs="Arial"/>
          <w:sz w:val="28"/>
          <w:szCs w:val="28"/>
          <w:lang w:eastAsia="ru-RU"/>
        </w:rPr>
        <w:t>        </w:t>
      </w:r>
      <w:r w:rsidR="007148B6" w:rsidRPr="003D4BAA">
        <w:rPr>
          <w:rFonts w:ascii="Arial" w:hAnsi="Arial" w:cs="Arial"/>
          <w:sz w:val="28"/>
          <w:szCs w:val="28"/>
          <w:lang w:val="ru-RU" w:eastAsia="ru-RU"/>
        </w:rPr>
        <w:t xml:space="preserve">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     3.6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 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о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казывает содействие администрации в материально- техническом оснащении учреждения, укрепления 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материально - технической базы, благоустройстве его помещений и территории учреждения.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3.7.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оказывает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содействие администрации в улучшении условий труда педагогических и других работников учреждения.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3.8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 с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одействует привлечению внебюджетных сре</w:t>
      </w:r>
      <w:proofErr w:type="gramStart"/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дств дл</w:t>
      </w:r>
      <w:proofErr w:type="gramEnd"/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я обеспечения деятельности и развития учреждения.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3.9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п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редставляет  дошкольное  учреждение  по   вопросам   своей  компетентности  в государственных, муниципальных, общественных и иных органах и организациях;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3.10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   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р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ассматривает жалобы и заявления родителей (законных представителей) воспитанников;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3.11.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к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онтролирует соблюдение здоровых и безопасных условий воспитания и обучения;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3.12.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Совет </w:t>
      </w:r>
      <w:r w:rsidR="007A6F23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у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частвует в оценке качества воспитания, оздоровления и обучения детей;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3.13.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Совет </w:t>
      </w:r>
      <w:r w:rsidR="007A6F23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р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егулярно (не реже двух 2 раз в год) информирует участников образовательного процесса о своей деятельности и принимаемых решениях.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3.14.</w:t>
      </w:r>
      <w:r w:rsidR="007148B6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у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частвует в подготовке и утверждает публичный (ежегодный) доклад дошкольного учреждения, который подписывается совместно председателем Совета и руководителем дошкольного учреждения.</w:t>
      </w:r>
    </w:p>
    <w:p w:rsidR="00201B20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3.15.</w:t>
      </w:r>
      <w:r w:rsidR="007A6F23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з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аслушивает отчет руководителя дошкольного учреждения по ито</w:t>
      </w:r>
      <w:r w:rsidR="00201B20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гам учебного и финансового года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3.16.</w:t>
      </w:r>
      <w:r w:rsidR="007A6F23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Совет з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аслушивает информацию, отчёты педагогических и медицинских работников о состоянии здоровья детей, ходе реализации образовательных и воспитательных программ, о результатах готовности детей к обучению в школе.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3.17.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Рассматривает иные вопросы, отнесенные к компетенции Совета. 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3.18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Совет имеет право: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- 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принимать изменения и (или) дополнения в устав учреждения (с последующим внесением данных изменений и дополнений на утверждение учредителя), в том числе в части определения: прав и обязанностей участников образовательного процесса; структуры, компетенции, порядка формирования и работы органов самоуправления учреждения;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- 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принимать локальные акты, затрагивающие деятельность, права и обязанности участников образовательного процесса учреждения;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вносить администрации учреждения предложения по совершенствованию образовательного процесса в учреждении;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3.</w:t>
      </w:r>
      <w:r w:rsidR="004B1C1E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19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  Решения Совета, принятые в пределах его компетенции являются обязательными для исполнениявсеми участниками образовательного процесса. Решения Совета доводятся до всех участников образовательного процесса учреждения.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 xml:space="preserve">     3.6. Решения по вопросам, которые не включены в компетенцию Совета, носят рекомендательный характер.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 xml:space="preserve">4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. </w:t>
      </w: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ОРГАНИЗАЦИЯ ДЕЯТЕЛЬНОСТИ СОВЕТА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4.1. Основные положения, касающиеся порядка и условий деятельности Совета, определяются настоящим положением, а также регламентом Совета, принимаемым им самостоятельно и утверждаемым председателем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4.2.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4.3. Заседания Совета созываются председателем Совета, а в его отсутствие - заместителем председателя. Правом созыва заседания</w:t>
      </w:r>
      <w:r w:rsidR="00B970CC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Совета обладают также </w:t>
      </w:r>
      <w:proofErr w:type="gramStart"/>
      <w:r w:rsidR="00B970CC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заведующий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учреждения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4.4.  На заседании в порядке, установленном регламентом Совета, может рассматриваться любой вопрос, отнесенный к компетенции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4.5.  Первое заседание Совета созывается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</w:t>
      </w:r>
      <w:r w:rsidR="00B970CC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и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м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учреждения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не позднее,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Председатель, заместитель председателя,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секретарь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 члены Совета осуществляют свою деятельность на общественных началах.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4.6. Планирование работы Совета осуществляется в порядке, определенным регламентом Совета. Регламент Совета должен быть принят не позднее, чем на втором его заседании.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4.7. Заседания Совета правомочно, если на нём присутствует не менее половины от числа членов Совета. Решения принимаются при открытом голосовании, простым большинством голосов членов, присутствующих на заседании. Принятые решения заносятся в протокол заседания Совета и оформляются в виде отдельного документа.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4.8.  На заседании может присутствовать с правом совещательного голоса представитель Учредителя и иные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лица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не являющиеся членами Совета, если против этого не возражает не менее половины членов, присутствующих на заседании.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4.9.  Председатель Совета организует и планирует работу Совета, созывает заседания, организует ведение документации Совета, подписывает его решения и протоколы, контролирует исполнение решений.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4.10.  Совет имеет право создавать постоянные и временные комиссии для подготовки материалов к заседаниям Совета, определять структуру и количество членов в комиссиях, утверждать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задачи, функции, персональный состав и регламент работы комиссий, привлекать необходимых специалистов, не входящих в Совет. Руководитель (председатель) любой комиссии является членом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4.11. Для осуществления своих функций Совет вправе: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а)  приглашать на заседания Совета любых работников 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ДОУ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для получения разъяснений, консультаций, заслушивания отчетов по вопросам, входящим в компетенцию Совета;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б) запрашивать и получать у 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заведующего 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 (или) учредителя информацию, необходимую для осуществления функций Совета, в том числе в порядке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контроля за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реализацией решений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4.12.   Организационно-техническое обеспечение деятельности Совета возлагается на администрацию дошкольного учреждения (в случае необходимости - при содействии учредителя).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5. ОБЯЗАННОСТИ И ОТВЕТСТВЕННОСТЬ СОВЕТА И ЕГО ЧЛЕНОВ.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5.1.  Совет несет ответственность за своевременное принятие и выполнение решений, входящих в его компетенцию, их соответствие законодательству РФ. В случае непринятия решения Советом в установленные сроки руководитель дошкольного учреждения вправе принять решение самостоятельно.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5.2. 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дошкольного учреждения.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совета на определенный срок. Совет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в праве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принять решение о самороспуске. В случае принятия указанного решения происходит новое формирование Совета в порядке, установленным данным Положением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5.3.  Решения Совета, противоречащие законодательству Российской Федерации, уставу 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, договору 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 учредителя и иным локальным нормативным актам учреждения не действительны с момента их принятия и не подлежат исполнению руководителем дошкольного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о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учреждения, его работниками и иными участниками образовательного процесса.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Заведующий учреждения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или представитель учредителя вправе внести в Совет представление о пересмотре такого решения. Если принятое решение не будет пересмотрено Советом, учредитель имеет право его отменить.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5.4.  В случае возникновения конфликта между Советом и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заведующ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им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ДОУ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(несогласия заведующей с решением Совета и/или несогласия Совета с решением (приказом) заведующей, который не может быть урегулирован путем переговоров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)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решение по </w:t>
      </w:r>
      <w:r w:rsidR="00B970CC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конфликтному вопросу принимает уч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редитель.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5.5. 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5.6. Член Совета выводится из его состава по решению Совета в следующих случаях: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по собственному желанию члена Совета, выраженному в письменной форме;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при отзыве представителя учредителя;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при увольнении с работы руководителя дошкольного учреждения или увольнении работника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ДОУ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, избранного членом Совета, если они не могут быть введены (и/или не вводятся) в состав Совета после увольнения;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в случае совершения противоправных действий;</w:t>
      </w:r>
    </w:p>
    <w:p w:rsidR="00B35D18" w:rsidRPr="003D4BAA" w:rsidRDefault="004B1C1E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-</w:t>
      </w:r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недееспособным</w:t>
      </w:r>
      <w:proofErr w:type="gramEnd"/>
      <w:r w:rsidR="00B35D18"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, наличие неснятой или непогашенной судимости за совершение уголовного преступления.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5.7.  При выбытии из состава Совета его члена должны быть приняты меры для его замещения посредством довыборов в месячный срок в порядке, предусмотренном данным Положением.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5.8. Формирование нового состава Совета по истечении полномочий предыдущего состава осуществляется не позднее трёх месяцев со дня </w:t>
      </w:r>
      <w:proofErr w:type="gramStart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истечения срока полномочий предыдущего состава Совета</w:t>
      </w:r>
      <w:proofErr w:type="gramEnd"/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>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B35D18" w:rsidRPr="003D4BAA" w:rsidRDefault="00B35D18" w:rsidP="00715390">
      <w:pPr>
        <w:shd w:val="clear" w:color="auto" w:fill="FFFFFF"/>
        <w:autoSpaceDE w:val="0"/>
        <w:ind w:left="240" w:firstLine="21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  <w:t>6. ДЕЛОПРОИЗВОДСТВО СОВЕТА.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ru-RU"/>
        </w:rPr>
      </w:pP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6.1. Решение Совета по вопросам, относящимся к его компетенции, оформляются в виде отдельного документа и подписываются председателем и секретарём Совета. Заседания Совета оформляются протокол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>ом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и фиксируются в книге протоколов Совета. Протоколы подписываются председателем и секретарём Совета.</w:t>
      </w:r>
      <w:r w:rsidR="00715390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6.2. Решения Совета вывешиваются в учреждении для ознакомления для всех участников образовательного процесса.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6.3. Книга протоколов нумеруется постранично, прошнуровывается, скрепляется подписью председателя Совета и печатью учреждения. Нумерация протоколов ведётся от начала </w:t>
      </w: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lastRenderedPageBreak/>
        <w:t>календарного года.</w:t>
      </w:r>
    </w:p>
    <w:p w:rsidR="00B35D18" w:rsidRPr="003D4BAA" w:rsidRDefault="00B35D18" w:rsidP="00F7684B">
      <w:pPr>
        <w:shd w:val="clear" w:color="auto" w:fill="FFFFFF"/>
        <w:autoSpaceDE w:val="0"/>
        <w:ind w:left="240" w:firstLine="210"/>
        <w:jc w:val="both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3D4BAA">
        <w:rPr>
          <w:rFonts w:ascii="Arial" w:eastAsia="Times New Roman" w:hAnsi="Arial" w:cs="Arial"/>
          <w:color w:val="auto"/>
          <w:sz w:val="28"/>
          <w:szCs w:val="28"/>
          <w:lang w:val="ru-RU"/>
        </w:rPr>
        <w:t xml:space="preserve">     6.4. Решения и протоколы заседаний включаются в номенклатуру дел учреждения.</w:t>
      </w:r>
    </w:p>
    <w:p w:rsidR="00F8393F" w:rsidRPr="003D4BAA" w:rsidRDefault="00F8393F" w:rsidP="00F7684B">
      <w:pPr>
        <w:jc w:val="both"/>
        <w:rPr>
          <w:rFonts w:ascii="Arial" w:hAnsi="Arial" w:cs="Arial"/>
          <w:sz w:val="28"/>
          <w:szCs w:val="28"/>
          <w:lang w:val="ru-RU"/>
        </w:rPr>
      </w:pPr>
    </w:p>
    <w:sectPr w:rsidR="00F8393F" w:rsidRPr="003D4BAA" w:rsidSect="007A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12"/>
    <w:rsid w:val="00121D7C"/>
    <w:rsid w:val="00201B20"/>
    <w:rsid w:val="003D4BAA"/>
    <w:rsid w:val="00410763"/>
    <w:rsid w:val="00483546"/>
    <w:rsid w:val="004A3F12"/>
    <w:rsid w:val="004B1C1E"/>
    <w:rsid w:val="005660BD"/>
    <w:rsid w:val="006636BA"/>
    <w:rsid w:val="006A3651"/>
    <w:rsid w:val="007148B6"/>
    <w:rsid w:val="00715390"/>
    <w:rsid w:val="007A6F23"/>
    <w:rsid w:val="007A73EA"/>
    <w:rsid w:val="008164BC"/>
    <w:rsid w:val="00896F21"/>
    <w:rsid w:val="0096374C"/>
    <w:rsid w:val="00A34DA6"/>
    <w:rsid w:val="00B35D18"/>
    <w:rsid w:val="00B970CC"/>
    <w:rsid w:val="00BE0792"/>
    <w:rsid w:val="00C82E70"/>
    <w:rsid w:val="00D15FAF"/>
    <w:rsid w:val="00F7684B"/>
    <w:rsid w:val="00F8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1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5D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5D1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A34DA6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A6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Style25">
    <w:name w:val="Style25"/>
    <w:basedOn w:val="a"/>
    <w:uiPriority w:val="99"/>
    <w:rsid w:val="00715390"/>
    <w:pPr>
      <w:suppressAutoHyphens w:val="0"/>
      <w:autoSpaceDE w:val="0"/>
      <w:autoSpaceDN w:val="0"/>
      <w:adjustRightInd w:val="0"/>
      <w:spacing w:line="254" w:lineRule="exact"/>
      <w:ind w:firstLine="3538"/>
    </w:pPr>
    <w:rPr>
      <w:rFonts w:ascii="Sylfaen" w:eastAsia="Times New Roman" w:hAnsi="Sylfaen" w:cs="Times New Roman"/>
      <w:color w:val="auto"/>
      <w:lang w:val="ru-RU" w:eastAsia="ru-RU" w:bidi="ar-SA"/>
    </w:rPr>
  </w:style>
  <w:style w:type="character" w:customStyle="1" w:styleId="FontStyle66">
    <w:name w:val="Font Style66"/>
    <w:uiPriority w:val="99"/>
    <w:rsid w:val="00715390"/>
    <w:rPr>
      <w:rFonts w:ascii="Tahoma" w:hAnsi="Tahoma" w:cs="Tahoma" w:hint="default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1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5D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5D1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A34DA6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A6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Style25">
    <w:name w:val="Style25"/>
    <w:basedOn w:val="a"/>
    <w:uiPriority w:val="99"/>
    <w:rsid w:val="00715390"/>
    <w:pPr>
      <w:suppressAutoHyphens w:val="0"/>
      <w:autoSpaceDE w:val="0"/>
      <w:autoSpaceDN w:val="0"/>
      <w:adjustRightInd w:val="0"/>
      <w:spacing w:line="254" w:lineRule="exact"/>
      <w:ind w:firstLine="3538"/>
    </w:pPr>
    <w:rPr>
      <w:rFonts w:ascii="Sylfaen" w:eastAsia="Times New Roman" w:hAnsi="Sylfaen" w:cs="Times New Roman"/>
      <w:color w:val="auto"/>
      <w:lang w:val="ru-RU" w:eastAsia="ru-RU" w:bidi="ar-SA"/>
    </w:rPr>
  </w:style>
  <w:style w:type="character" w:customStyle="1" w:styleId="FontStyle66">
    <w:name w:val="Font Style66"/>
    <w:uiPriority w:val="99"/>
    <w:rsid w:val="00715390"/>
    <w:rPr>
      <w:rFonts w:ascii="Tahoma" w:hAnsi="Tahoma" w:cs="Tahoma" w:hint="defaul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99DB-37DA-4258-96FF-AD38EEDB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Березнева</cp:lastModifiedBy>
  <cp:revision>4</cp:revision>
  <cp:lastPrinted>2014-07-01T16:02:00Z</cp:lastPrinted>
  <dcterms:created xsi:type="dcterms:W3CDTF">2014-07-01T16:04:00Z</dcterms:created>
  <dcterms:modified xsi:type="dcterms:W3CDTF">2014-07-28T09:14:00Z</dcterms:modified>
</cp:coreProperties>
</file>